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3033" w14:textId="77777777" w:rsidR="00FD3960" w:rsidRDefault="00FD3960" w:rsidP="00FD3960">
      <w:pPr>
        <w:jc w:val="both"/>
      </w:pPr>
    </w:p>
    <w:p w14:paraId="1882C997" w14:textId="77777777" w:rsidR="00FD3960" w:rsidRDefault="00FD3960" w:rsidP="00FD3960">
      <w:pPr>
        <w:jc w:val="both"/>
      </w:pPr>
    </w:p>
    <w:p w14:paraId="7DDFD0FB" w14:textId="77777777" w:rsidR="00FD3960" w:rsidRDefault="00FD3960" w:rsidP="00FD3960">
      <w:pPr>
        <w:jc w:val="both"/>
      </w:pPr>
    </w:p>
    <w:p w14:paraId="4105C17D" w14:textId="77777777" w:rsidR="00FD3960" w:rsidRDefault="00FD3960" w:rsidP="00FD3960">
      <w:pPr>
        <w:jc w:val="both"/>
      </w:pPr>
    </w:p>
    <w:p w14:paraId="709DFF35" w14:textId="77777777" w:rsidR="00FD3960" w:rsidRDefault="00FD3960" w:rsidP="00FD3960">
      <w:pPr>
        <w:jc w:val="both"/>
      </w:pPr>
    </w:p>
    <w:p w14:paraId="37B6C37C" w14:textId="436BAA9E" w:rsidR="00FD3960" w:rsidRDefault="00FD3960" w:rsidP="00FD3960">
      <w:pPr>
        <w:jc w:val="center"/>
      </w:pPr>
      <w:r>
        <w:t>Statement</w:t>
      </w:r>
      <w:r>
        <w:t xml:space="preserve"> </w:t>
      </w:r>
      <w:r>
        <w:t>of</w:t>
      </w:r>
      <w:r>
        <w:t xml:space="preserve"> </w:t>
      </w:r>
      <w:r>
        <w:t>Ethics</w:t>
      </w:r>
    </w:p>
    <w:p w14:paraId="147D38D5" w14:textId="77777777" w:rsidR="00FD3960" w:rsidRDefault="00FD3960" w:rsidP="00FD3960">
      <w:pPr>
        <w:jc w:val="center"/>
      </w:pPr>
    </w:p>
    <w:p w14:paraId="5F4F2154" w14:textId="159C66B1" w:rsidR="00FD3960" w:rsidRDefault="00FD3960" w:rsidP="00FD3960">
      <w:pPr>
        <w:jc w:val="center"/>
      </w:pPr>
      <w:r>
        <w:t>Adopted</w:t>
      </w:r>
      <w:r>
        <w:t xml:space="preserve"> </w:t>
      </w:r>
      <w:r>
        <w:t>by</w:t>
      </w:r>
      <w:r>
        <w:t xml:space="preserve"> </w:t>
      </w:r>
      <w:r>
        <w:t>the</w:t>
      </w:r>
    </w:p>
    <w:p w14:paraId="190BB285" w14:textId="55815D60" w:rsidR="00FD3960" w:rsidRDefault="00FD3960" w:rsidP="00FD3960">
      <w:pPr>
        <w:jc w:val="center"/>
      </w:pPr>
      <w:r>
        <w:t>Westmoreland</w:t>
      </w:r>
      <w:r>
        <w:t xml:space="preserve"> </w:t>
      </w:r>
      <w:r>
        <w:t>Conservancy</w:t>
      </w:r>
    </w:p>
    <w:p w14:paraId="7CB27C3A" w14:textId="3ED61783" w:rsidR="00FD3960" w:rsidRDefault="00FD3960" w:rsidP="00FD3960">
      <w:pPr>
        <w:jc w:val="center"/>
      </w:pPr>
      <w:r>
        <w:t>Board</w:t>
      </w:r>
      <w:r>
        <w:t xml:space="preserve"> </w:t>
      </w:r>
      <w:r>
        <w:t>of</w:t>
      </w:r>
      <w:r>
        <w:t xml:space="preserve"> </w:t>
      </w:r>
      <w:r>
        <w:t>Governors</w:t>
      </w:r>
    </w:p>
    <w:p w14:paraId="6654AAEA" w14:textId="11F63EAB" w:rsidR="00FD3960" w:rsidRDefault="00FD3960" w:rsidP="00FD3960">
      <w:pPr>
        <w:jc w:val="center"/>
      </w:pPr>
      <w:r>
        <w:t>2/23/2011</w:t>
      </w:r>
    </w:p>
    <w:p w14:paraId="2ECED94C" w14:textId="68353A7B" w:rsidR="00AA3BA9" w:rsidRDefault="00AA3BA9" w:rsidP="00FD3960">
      <w:pPr>
        <w:jc w:val="center"/>
      </w:pPr>
    </w:p>
    <w:p w14:paraId="5D116190" w14:textId="52E0EF89" w:rsidR="00AA3BA9" w:rsidRDefault="00AA3BA9" w:rsidP="00FD3960">
      <w:pPr>
        <w:jc w:val="center"/>
      </w:pPr>
      <w:r>
        <w:t xml:space="preserve">Reviewed </w:t>
      </w:r>
      <w:r w:rsidR="00BF46AB">
        <w:t>11/16/2022</w:t>
      </w:r>
    </w:p>
    <w:p w14:paraId="69F0B370" w14:textId="5220C2C7" w:rsidR="00AA3BA9" w:rsidRDefault="00AA3BA9" w:rsidP="00FD3960">
      <w:pPr>
        <w:jc w:val="center"/>
      </w:pPr>
    </w:p>
    <w:p w14:paraId="4DDD2622" w14:textId="380CB806" w:rsidR="00AA3BA9" w:rsidRDefault="00AA3BA9" w:rsidP="00FD3960">
      <w:pPr>
        <w:jc w:val="center"/>
      </w:pPr>
    </w:p>
    <w:p w14:paraId="5AFC9791" w14:textId="274F8A44" w:rsidR="00AA3BA9" w:rsidRDefault="00AA3BA9" w:rsidP="00FD3960">
      <w:pPr>
        <w:jc w:val="center"/>
      </w:pPr>
    </w:p>
    <w:p w14:paraId="31781E75" w14:textId="77777777" w:rsidR="00AA3BA9" w:rsidRDefault="00AA3BA9" w:rsidP="00FD3960">
      <w:pPr>
        <w:jc w:val="center"/>
      </w:pPr>
    </w:p>
    <w:p w14:paraId="592DB7EF" w14:textId="77777777" w:rsidR="00FD3960" w:rsidRDefault="00FD3960" w:rsidP="00FD3960">
      <w:pPr>
        <w:jc w:val="both"/>
      </w:pPr>
    </w:p>
    <w:p w14:paraId="79BF7D0A" w14:textId="77777777" w:rsidR="001C7CC5" w:rsidRDefault="00FD3960" w:rsidP="00FD3960">
      <w:pPr>
        <w:jc w:val="both"/>
      </w:pPr>
      <w:r>
        <w:t>We</w:t>
      </w:r>
      <w:r>
        <w:t xml:space="preserve"> </w:t>
      </w:r>
      <w:r>
        <w:t>dedicate</w:t>
      </w:r>
      <w:r>
        <w:t xml:space="preserve"> </w:t>
      </w:r>
      <w:r>
        <w:t>ourselves</w:t>
      </w:r>
      <w:r>
        <w:t xml:space="preserve"> </w:t>
      </w:r>
      <w:r>
        <w:t>to</w:t>
      </w:r>
      <w:r>
        <w:t xml:space="preserve"> </w:t>
      </w:r>
      <w:r>
        <w:t>preserving</w:t>
      </w:r>
      <w:r>
        <w:t xml:space="preserve"> </w:t>
      </w:r>
      <w:r>
        <w:t>the</w:t>
      </w:r>
      <w:r>
        <w:t xml:space="preserve"> </w:t>
      </w:r>
      <w:r>
        <w:t>unique</w:t>
      </w:r>
      <w:r>
        <w:t xml:space="preserve"> </w:t>
      </w:r>
      <w:r>
        <w:t>character</w:t>
      </w:r>
      <w:r>
        <w:t xml:space="preserve"> </w:t>
      </w:r>
      <w:r>
        <w:t>of</w:t>
      </w:r>
      <w:r>
        <w:t xml:space="preserve"> </w:t>
      </w:r>
      <w:r>
        <w:t>Western</w:t>
      </w:r>
      <w:r>
        <w:t xml:space="preserve"> </w:t>
      </w:r>
      <w:r>
        <w:t>Pennsylvania’s</w:t>
      </w:r>
      <w:r>
        <w:t xml:space="preserve"> </w:t>
      </w:r>
      <w:r>
        <w:t>natural</w:t>
      </w:r>
      <w:r>
        <w:t xml:space="preserve"> </w:t>
      </w:r>
      <w:r>
        <w:t xml:space="preserve">landscapes and sites for all generations. </w:t>
      </w:r>
      <w:r w:rsidR="00BF46AB">
        <w:t>G</w:t>
      </w:r>
      <w:r>
        <w:t>oa</w:t>
      </w:r>
      <w:r w:rsidR="001C7CC5">
        <w:t>ls</w:t>
      </w:r>
      <w:r>
        <w:t xml:space="preserve"> </w:t>
      </w:r>
      <w:r>
        <w:t>and</w:t>
      </w:r>
      <w:r w:rsidR="00AA3BA9">
        <w:t xml:space="preserve"> </w:t>
      </w:r>
      <w:r>
        <w:t>actions</w:t>
      </w:r>
      <w:r>
        <w:t xml:space="preserve"> </w:t>
      </w:r>
      <w:r w:rsidR="001C7CC5">
        <w:t>meet our</w:t>
      </w:r>
      <w:r>
        <w:t xml:space="preserve"> </w:t>
      </w:r>
      <w:r>
        <w:t>vision</w:t>
      </w:r>
      <w:r>
        <w:t xml:space="preserve"> </w:t>
      </w:r>
      <w:r>
        <w:t>for</w:t>
      </w:r>
      <w:r>
        <w:t xml:space="preserve"> </w:t>
      </w:r>
      <w:r>
        <w:t>conservation</w:t>
      </w:r>
      <w:r w:rsidR="001C7CC5">
        <w:t>:</w:t>
      </w:r>
      <w:r>
        <w:t xml:space="preserve"> </w:t>
      </w:r>
    </w:p>
    <w:p w14:paraId="0A7FBD81" w14:textId="6F21AB8F" w:rsidR="00AA3BA9" w:rsidRDefault="00D74175" w:rsidP="00FD3960">
      <w:pPr>
        <w:jc w:val="both"/>
      </w:pPr>
      <w:r w:rsidRPr="00D74175">
        <w:t>To preserve natural, rural, and historic landscapes for Nature’s benefit and the enrichment of future generations.</w:t>
      </w:r>
    </w:p>
    <w:p w14:paraId="45F7F155" w14:textId="77777777" w:rsidR="00AA3BA9" w:rsidRDefault="00AA3BA9" w:rsidP="00FD3960">
      <w:pPr>
        <w:jc w:val="both"/>
      </w:pPr>
    </w:p>
    <w:p w14:paraId="67F4C3C9" w14:textId="6195AC18" w:rsidR="00FD3960" w:rsidRDefault="00FD3960" w:rsidP="00FD3960">
      <w:pPr>
        <w:jc w:val="both"/>
      </w:pPr>
      <w:r>
        <w:t>As</w:t>
      </w:r>
      <w:r>
        <w:t xml:space="preserve"> </w:t>
      </w:r>
      <w:r>
        <w:t>a private,</w:t>
      </w:r>
      <w:r>
        <w:t xml:space="preserve"> </w:t>
      </w:r>
      <w:r>
        <w:t>non‐profit</w:t>
      </w:r>
      <w:r>
        <w:t xml:space="preserve"> </w:t>
      </w:r>
      <w:r>
        <w:t>organization,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an</w:t>
      </w:r>
      <w:r>
        <w:t xml:space="preserve"> </w:t>
      </w:r>
      <w:r>
        <w:t>obligation</w:t>
      </w:r>
      <w:r>
        <w:t xml:space="preserve"> </w:t>
      </w:r>
      <w:r>
        <w:t>to</w:t>
      </w:r>
      <w:r>
        <w:t xml:space="preserve"> </w:t>
      </w:r>
      <w:r>
        <w:t>provide</w:t>
      </w:r>
      <w:r>
        <w:t xml:space="preserve"> </w:t>
      </w:r>
      <w:r>
        <w:t>a</w:t>
      </w:r>
      <w:r>
        <w:t xml:space="preserve"> </w:t>
      </w:r>
      <w:r>
        <w:t>public</w:t>
      </w:r>
      <w:r>
        <w:t xml:space="preserve"> </w:t>
      </w:r>
      <w:r>
        <w:t>benefit. Therefore, we strive to avoid any conflict of interest or provide benefit to any member</w:t>
      </w:r>
      <w:r>
        <w:t xml:space="preserve"> </w:t>
      </w:r>
      <w:r>
        <w:t>of our Board of Governors or other individuals that violates the public trust. Our actions</w:t>
      </w:r>
      <w:r w:rsidR="006D1908">
        <w:t xml:space="preserve"> </w:t>
      </w:r>
      <w:r>
        <w:t>should enhance the reputation and credibility of the land trust community.</w:t>
      </w:r>
    </w:p>
    <w:p w14:paraId="087CBC1C" w14:textId="77777777" w:rsidR="00AA3BA9" w:rsidRDefault="00AA3BA9" w:rsidP="00FD3960">
      <w:pPr>
        <w:jc w:val="both"/>
      </w:pPr>
    </w:p>
    <w:p w14:paraId="3930CC58" w14:textId="53F210D6" w:rsidR="0088717A" w:rsidRDefault="00FD3960" w:rsidP="00FD3960">
      <w:pPr>
        <w:jc w:val="both"/>
      </w:pPr>
      <w:r>
        <w:t>We pledge to conduct our land protection and organizational activities under the highest</w:t>
      </w:r>
    </w:p>
    <w:p w14:paraId="37C0663C" w14:textId="6183C591" w:rsidR="00FD3960" w:rsidRDefault="00FD3960" w:rsidP="00FD3960">
      <w:pPr>
        <w:jc w:val="both"/>
      </w:pPr>
      <w:r>
        <w:t>professional standards in accordance with the Land Trust Alliance’s Standards</w:t>
      </w:r>
      <w:r w:rsidR="0088717A">
        <w:t xml:space="preserve"> </w:t>
      </w:r>
      <w:r>
        <w:t>and</w:t>
      </w:r>
      <w:r w:rsidR="0088717A">
        <w:t xml:space="preserve"> </w:t>
      </w:r>
      <w:r>
        <w:t>Practices.</w:t>
      </w:r>
    </w:p>
    <w:p w14:paraId="173F3C85" w14:textId="3008456E" w:rsidR="00AA3BA9" w:rsidRDefault="00AA3BA9" w:rsidP="00FD3960">
      <w:pPr>
        <w:jc w:val="both"/>
      </w:pPr>
      <w:r w:rsidRPr="00AA3BA9">
        <w:t>https://landtrustalliance.org/resources/learn/topics/land-trust-standards-and-practices/</w:t>
      </w:r>
    </w:p>
    <w:p w14:paraId="7758BB18" w14:textId="77777777" w:rsidR="00AA3BA9" w:rsidRDefault="00AA3BA9" w:rsidP="00FD3960">
      <w:pPr>
        <w:jc w:val="both"/>
      </w:pPr>
    </w:p>
    <w:p w14:paraId="5D26A3A2" w14:textId="344933E6" w:rsidR="0088717A" w:rsidRDefault="00FD3960" w:rsidP="00FD3960">
      <w:pPr>
        <w:jc w:val="both"/>
      </w:pPr>
      <w:r>
        <w:t>We</w:t>
      </w:r>
      <w:r w:rsidR="0088717A">
        <w:t xml:space="preserve"> </w:t>
      </w:r>
      <w:r>
        <w:t>acknowledge</w:t>
      </w:r>
      <w:r w:rsidR="0088717A">
        <w:t xml:space="preserve"> </w:t>
      </w:r>
      <w:r>
        <w:t>the</w:t>
      </w:r>
      <w:r w:rsidR="0088717A">
        <w:t xml:space="preserve"> </w:t>
      </w:r>
      <w:r>
        <w:t>trust</w:t>
      </w:r>
      <w:r w:rsidR="0088717A">
        <w:t xml:space="preserve"> </w:t>
      </w:r>
      <w:r>
        <w:t>placed</w:t>
      </w:r>
      <w:r w:rsidR="0088717A">
        <w:t xml:space="preserve"> </w:t>
      </w:r>
      <w:r>
        <w:t>upon</w:t>
      </w:r>
      <w:r w:rsidR="0088717A">
        <w:t xml:space="preserve"> </w:t>
      </w:r>
      <w:r>
        <w:t>us</w:t>
      </w:r>
      <w:r w:rsidR="0088717A">
        <w:t xml:space="preserve"> </w:t>
      </w:r>
      <w:r>
        <w:t>by</w:t>
      </w:r>
      <w:r w:rsidR="0088717A">
        <w:t xml:space="preserve"> </w:t>
      </w:r>
      <w:r>
        <w:t>our</w:t>
      </w:r>
      <w:r w:rsidR="0088717A">
        <w:t xml:space="preserve"> </w:t>
      </w:r>
      <w:r>
        <w:t>donors and the public by being fiscally</w:t>
      </w:r>
    </w:p>
    <w:p w14:paraId="5F410E3C" w14:textId="24890FD5" w:rsidR="00FD3960" w:rsidRDefault="00FD3960" w:rsidP="00FD3960">
      <w:pPr>
        <w:jc w:val="both"/>
      </w:pPr>
      <w:r>
        <w:t>responsible, by always considering our long‐term responsibility</w:t>
      </w:r>
      <w:r w:rsidR="0088717A">
        <w:t xml:space="preserve"> </w:t>
      </w:r>
      <w:r>
        <w:t>to the lands we protect and by building a sustainable, capable land trust organization. In addition, we pledge to foster open and productive relationships</w:t>
      </w:r>
      <w:r w:rsidR="00AA3BA9">
        <w:t xml:space="preserve"> </w:t>
      </w:r>
      <w:r>
        <w:t>with</w:t>
      </w:r>
      <w:r w:rsidR="00AA3BA9">
        <w:t xml:space="preserve"> </w:t>
      </w:r>
      <w:r>
        <w:t>landowners,</w:t>
      </w:r>
      <w:r w:rsidR="00AA3BA9">
        <w:t xml:space="preserve"> </w:t>
      </w:r>
      <w:r>
        <w:t>other</w:t>
      </w:r>
      <w:r w:rsidR="00AA3BA9">
        <w:t xml:space="preserve"> </w:t>
      </w:r>
      <w:r>
        <w:t>land</w:t>
      </w:r>
      <w:r w:rsidR="00AA3BA9">
        <w:t xml:space="preserve"> </w:t>
      </w:r>
      <w:r>
        <w:t>trusts</w:t>
      </w:r>
      <w:r w:rsidR="00AA3BA9">
        <w:t xml:space="preserve"> </w:t>
      </w:r>
      <w:r>
        <w:t>and</w:t>
      </w:r>
      <w:r w:rsidR="00AA3BA9">
        <w:t xml:space="preserve"> </w:t>
      </w:r>
      <w:r>
        <w:t>the</w:t>
      </w:r>
      <w:r w:rsidR="00AA3BA9">
        <w:t xml:space="preserve"> </w:t>
      </w:r>
      <w:r>
        <w:t>public.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353D0" wp14:editId="2A9413CA">
            <wp:simplePos x="0" y="0"/>
            <wp:positionH relativeFrom="margin">
              <wp:posOffset>1028065</wp:posOffset>
            </wp:positionH>
            <wp:positionV relativeFrom="margin">
              <wp:posOffset>-855878</wp:posOffset>
            </wp:positionV>
            <wp:extent cx="3887470" cy="1617345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60"/>
    <w:rsid w:val="001C7CC5"/>
    <w:rsid w:val="00492932"/>
    <w:rsid w:val="006D1908"/>
    <w:rsid w:val="0088717A"/>
    <w:rsid w:val="00AA3BA9"/>
    <w:rsid w:val="00BF46AB"/>
    <w:rsid w:val="00D74175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FA9A"/>
  <w15:chartTrackingRefBased/>
  <w15:docId w15:val="{7D6F1342-4DD5-0B49-82B3-992703E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Tichy</dc:creator>
  <cp:keywords/>
  <dc:description/>
  <cp:lastModifiedBy>Shelly Tichy</cp:lastModifiedBy>
  <cp:revision>3</cp:revision>
  <cp:lastPrinted>2022-11-16T21:32:00Z</cp:lastPrinted>
  <dcterms:created xsi:type="dcterms:W3CDTF">2022-11-14T17:55:00Z</dcterms:created>
  <dcterms:modified xsi:type="dcterms:W3CDTF">2022-11-17T20:09:00Z</dcterms:modified>
</cp:coreProperties>
</file>